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4F4A" w14:textId="753AAD84" w:rsidR="00A8091E" w:rsidRDefault="00A8091E" w:rsidP="00D822A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3858DD" wp14:editId="0A7B00B1">
            <wp:extent cx="1921975" cy="714375"/>
            <wp:effectExtent l="0" t="0" r="2540" b="0"/>
            <wp:docPr id="1324784693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84693" name="Picture 2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38" cy="7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49F88" w14:textId="318BD79C" w:rsidR="00D822A1" w:rsidRPr="00D822A1" w:rsidRDefault="00D822A1" w:rsidP="00D822A1">
      <w:r>
        <w:rPr>
          <w:b/>
          <w:bCs/>
        </w:rPr>
        <w:t>Mitchell Seaforth Cable TV</w:t>
      </w:r>
      <w:r w:rsidRPr="00D822A1">
        <w:rPr>
          <w:b/>
          <w:bCs/>
        </w:rPr>
        <w:t xml:space="preserve"> (</w:t>
      </w:r>
      <w:r>
        <w:rPr>
          <w:b/>
          <w:bCs/>
        </w:rPr>
        <w:t>MSCTV</w:t>
      </w:r>
      <w:r w:rsidRPr="00D822A1">
        <w:rPr>
          <w:b/>
          <w:bCs/>
        </w:rPr>
        <w:t>) Connection Policy</w:t>
      </w:r>
    </w:p>
    <w:p w14:paraId="2DB8EFA3" w14:textId="19D610B2" w:rsidR="00D822A1" w:rsidRPr="00D822A1" w:rsidRDefault="00D822A1" w:rsidP="00D822A1">
      <w:r w:rsidRPr="00D822A1">
        <w:rPr>
          <w:b/>
          <w:bCs/>
        </w:rPr>
        <w:t>1. Introduction</w:t>
      </w:r>
      <w:r w:rsidRPr="00D822A1">
        <w:t xml:space="preserve"> This document outlines the connection policy for participants of </w:t>
      </w:r>
      <w:r>
        <w:t xml:space="preserve">Mitchell Seaforth Cable TV </w:t>
      </w:r>
      <w:r w:rsidRPr="00D822A1">
        <w:t>to ensure a stable, secure, and efficient exchange of internet traffic. All members must adhere to the policies outlined below.</w:t>
      </w:r>
    </w:p>
    <w:p w14:paraId="2ACE01C7" w14:textId="07D489EC" w:rsidR="00D822A1" w:rsidRPr="00D822A1" w:rsidRDefault="00D822A1" w:rsidP="00D822A1">
      <w:r w:rsidRPr="00D822A1">
        <w:rPr>
          <w:b/>
          <w:bCs/>
        </w:rPr>
        <w:t>2. Eligibility</w:t>
      </w:r>
      <w:r w:rsidRPr="00D822A1">
        <w:t xml:space="preserve"> Organizations must meet the following criteria to connect to the </w:t>
      </w:r>
      <w:r>
        <w:t>MSCTV</w:t>
      </w:r>
      <w:r w:rsidRPr="00D822A1">
        <w:t>:</w:t>
      </w:r>
    </w:p>
    <w:p w14:paraId="3C2706A9" w14:textId="77777777" w:rsidR="00D822A1" w:rsidRPr="00D822A1" w:rsidRDefault="00D822A1" w:rsidP="00D822A1">
      <w:pPr>
        <w:numPr>
          <w:ilvl w:val="0"/>
          <w:numId w:val="1"/>
        </w:numPr>
      </w:pPr>
      <w:r w:rsidRPr="00D822A1">
        <w:t>Must be a legally registered entity.</w:t>
      </w:r>
    </w:p>
    <w:p w14:paraId="4037534B" w14:textId="77777777" w:rsidR="00D822A1" w:rsidRPr="00D822A1" w:rsidRDefault="00D822A1" w:rsidP="00D822A1">
      <w:pPr>
        <w:numPr>
          <w:ilvl w:val="0"/>
          <w:numId w:val="1"/>
        </w:numPr>
      </w:pPr>
      <w:r w:rsidRPr="00D822A1">
        <w:t>Must operate an Autonomous System (AS) with a valid ASN.</w:t>
      </w:r>
    </w:p>
    <w:p w14:paraId="25832C2E" w14:textId="77777777" w:rsidR="00D822A1" w:rsidRPr="00D822A1" w:rsidRDefault="00D822A1" w:rsidP="00D822A1">
      <w:pPr>
        <w:numPr>
          <w:ilvl w:val="0"/>
          <w:numId w:val="1"/>
        </w:numPr>
      </w:pPr>
      <w:r w:rsidRPr="00D822A1">
        <w:t>Must have valid public IP addresses assigned by a recognized RIR (Regional Internet Registry).</w:t>
      </w:r>
    </w:p>
    <w:p w14:paraId="3442A293" w14:textId="77777777" w:rsidR="00D822A1" w:rsidRPr="00D822A1" w:rsidRDefault="00D822A1" w:rsidP="00D822A1">
      <w:pPr>
        <w:numPr>
          <w:ilvl w:val="0"/>
          <w:numId w:val="1"/>
        </w:numPr>
      </w:pPr>
      <w:r w:rsidRPr="00D822A1">
        <w:t>Must comply with applicable laws and regulations.</w:t>
      </w:r>
    </w:p>
    <w:p w14:paraId="7B63AE47" w14:textId="77777777" w:rsidR="00D822A1" w:rsidRPr="00D822A1" w:rsidRDefault="00D822A1" w:rsidP="00D822A1">
      <w:r w:rsidRPr="00D822A1">
        <w:rPr>
          <w:b/>
          <w:bCs/>
        </w:rPr>
        <w:t>3. Technical Requirements</w:t>
      </w:r>
    </w:p>
    <w:p w14:paraId="3A21C192" w14:textId="77777777" w:rsidR="00D822A1" w:rsidRPr="00D822A1" w:rsidRDefault="00D822A1" w:rsidP="00D822A1">
      <w:pPr>
        <w:numPr>
          <w:ilvl w:val="0"/>
          <w:numId w:val="2"/>
        </w:numPr>
      </w:pPr>
      <w:r w:rsidRPr="00D822A1">
        <w:t>Participants must use only Ethernet-based connections.</w:t>
      </w:r>
    </w:p>
    <w:p w14:paraId="3C0BC78B" w14:textId="77777777" w:rsidR="00D822A1" w:rsidRPr="00D822A1" w:rsidRDefault="00D822A1" w:rsidP="00D822A1">
      <w:pPr>
        <w:numPr>
          <w:ilvl w:val="0"/>
          <w:numId w:val="2"/>
        </w:numPr>
      </w:pPr>
      <w:r w:rsidRPr="00D822A1">
        <w:t>Only one MAC address per physical port is allowed.</w:t>
      </w:r>
    </w:p>
    <w:p w14:paraId="2AF3009B" w14:textId="66E726D4" w:rsidR="00D822A1" w:rsidRPr="00D822A1" w:rsidRDefault="00D822A1" w:rsidP="00D822A1">
      <w:pPr>
        <w:numPr>
          <w:ilvl w:val="0"/>
          <w:numId w:val="2"/>
        </w:numPr>
      </w:pPr>
      <w:r w:rsidRPr="00D822A1">
        <w:t>Peering sessions must be configured using BGP.</w:t>
      </w:r>
    </w:p>
    <w:p w14:paraId="476AFD5F" w14:textId="77777777" w:rsidR="00D822A1" w:rsidRPr="00D822A1" w:rsidRDefault="00D822A1" w:rsidP="00D822A1">
      <w:pPr>
        <w:numPr>
          <w:ilvl w:val="0"/>
          <w:numId w:val="2"/>
        </w:numPr>
      </w:pPr>
      <w:r w:rsidRPr="00D822A1">
        <w:t>Participants must ensure that their equipment does not send excessive broadcast, multicast, or unicast traffic.</w:t>
      </w:r>
    </w:p>
    <w:p w14:paraId="6E86EECA" w14:textId="2A60D1C6" w:rsidR="00D822A1" w:rsidRPr="00D822A1" w:rsidRDefault="00D822A1" w:rsidP="00D822A1">
      <w:pPr>
        <w:numPr>
          <w:ilvl w:val="0"/>
          <w:numId w:val="2"/>
        </w:numPr>
      </w:pPr>
      <w:r w:rsidRPr="00D822A1">
        <w:t xml:space="preserve">MTU settings should be configured according to </w:t>
      </w:r>
      <w:r>
        <w:t>MSCTV</w:t>
      </w:r>
      <w:r w:rsidRPr="00D822A1">
        <w:t>'s specifications.</w:t>
      </w:r>
    </w:p>
    <w:p w14:paraId="4983ADF3" w14:textId="01E2E9D1" w:rsidR="00D822A1" w:rsidRPr="00D822A1" w:rsidRDefault="00D822A1" w:rsidP="00D822A1">
      <w:pPr>
        <w:numPr>
          <w:ilvl w:val="0"/>
          <w:numId w:val="2"/>
        </w:numPr>
      </w:pPr>
      <w:r w:rsidRPr="00D822A1">
        <w:t xml:space="preserve">IPv4 and IPv6 peering must follow the policies specified by </w:t>
      </w:r>
      <w:r>
        <w:t>MSCTV</w:t>
      </w:r>
      <w:r w:rsidRPr="00D822A1">
        <w:t>.</w:t>
      </w:r>
    </w:p>
    <w:p w14:paraId="5BB512C6" w14:textId="77777777" w:rsidR="00D822A1" w:rsidRPr="00D822A1" w:rsidRDefault="00D822A1" w:rsidP="00D822A1">
      <w:r w:rsidRPr="00D822A1">
        <w:rPr>
          <w:b/>
          <w:bCs/>
        </w:rPr>
        <w:t>4. Traffic Filtering &amp; Security</w:t>
      </w:r>
    </w:p>
    <w:p w14:paraId="4C9E2B6B" w14:textId="77777777" w:rsidR="00D822A1" w:rsidRPr="00D822A1" w:rsidRDefault="00D822A1" w:rsidP="00D822A1">
      <w:pPr>
        <w:numPr>
          <w:ilvl w:val="0"/>
          <w:numId w:val="3"/>
        </w:numPr>
      </w:pPr>
      <w:r w:rsidRPr="00D822A1">
        <w:t>Participants must not send traffic with spoofed source addresses.</w:t>
      </w:r>
    </w:p>
    <w:p w14:paraId="6AF47A84" w14:textId="77777777" w:rsidR="00D822A1" w:rsidRPr="00D822A1" w:rsidRDefault="00D822A1" w:rsidP="00D822A1">
      <w:pPr>
        <w:numPr>
          <w:ilvl w:val="0"/>
          <w:numId w:val="3"/>
        </w:numPr>
      </w:pPr>
      <w:r w:rsidRPr="00D822A1">
        <w:t>Bogon and Martian networks are strictly prohibited.</w:t>
      </w:r>
    </w:p>
    <w:p w14:paraId="400D0134" w14:textId="77777777" w:rsidR="00D822A1" w:rsidRPr="00D822A1" w:rsidRDefault="00D822A1" w:rsidP="00D822A1">
      <w:pPr>
        <w:numPr>
          <w:ilvl w:val="0"/>
          <w:numId w:val="3"/>
        </w:numPr>
      </w:pPr>
      <w:r w:rsidRPr="00D822A1">
        <w:t>Participants must not send unsolicited ARP, DHCP, or other disruptive network traffic.</w:t>
      </w:r>
    </w:p>
    <w:p w14:paraId="4DF40D6B" w14:textId="7BE97375" w:rsidR="00D822A1" w:rsidRPr="00D822A1" w:rsidRDefault="00D822A1" w:rsidP="00D822A1">
      <w:pPr>
        <w:numPr>
          <w:ilvl w:val="0"/>
          <w:numId w:val="3"/>
        </w:numPr>
      </w:pPr>
      <w:r w:rsidRPr="00D822A1">
        <w:t>Blackholing may be supported in coordination with the</w:t>
      </w:r>
      <w:r>
        <w:t xml:space="preserve"> MSCTV</w:t>
      </w:r>
      <w:r w:rsidRPr="00D822A1">
        <w:t xml:space="preserve"> operator.</w:t>
      </w:r>
    </w:p>
    <w:p w14:paraId="26B3A06F" w14:textId="77777777" w:rsidR="00D822A1" w:rsidRPr="00D822A1" w:rsidRDefault="00D822A1" w:rsidP="00D822A1">
      <w:r w:rsidRPr="00D822A1">
        <w:rPr>
          <w:b/>
          <w:bCs/>
        </w:rPr>
        <w:t>5. Peering &amp; Routing Policy</w:t>
      </w:r>
    </w:p>
    <w:p w14:paraId="541E7EA4" w14:textId="77777777" w:rsidR="00D822A1" w:rsidRPr="00D822A1" w:rsidRDefault="00D822A1" w:rsidP="00D822A1">
      <w:pPr>
        <w:numPr>
          <w:ilvl w:val="0"/>
          <w:numId w:val="4"/>
        </w:numPr>
      </w:pPr>
      <w:r w:rsidRPr="00D822A1">
        <w:t>Participants must maintain an up-to-date routing policy in IRR databases.</w:t>
      </w:r>
    </w:p>
    <w:p w14:paraId="30ED3BE3" w14:textId="0FB99CC8" w:rsidR="00D822A1" w:rsidRPr="00D822A1" w:rsidRDefault="00D822A1" w:rsidP="00D822A1">
      <w:pPr>
        <w:numPr>
          <w:ilvl w:val="0"/>
          <w:numId w:val="4"/>
        </w:numPr>
      </w:pPr>
      <w:r>
        <w:t>MSCTV</w:t>
      </w:r>
      <w:r w:rsidRPr="00D822A1">
        <w:t xml:space="preserve"> reserves the right to disable peering sessions that cause instability.</w:t>
      </w:r>
    </w:p>
    <w:p w14:paraId="7FF1A887" w14:textId="77777777" w:rsidR="00D822A1" w:rsidRPr="00D822A1" w:rsidRDefault="00D822A1" w:rsidP="00D822A1">
      <w:pPr>
        <w:numPr>
          <w:ilvl w:val="0"/>
          <w:numId w:val="4"/>
        </w:numPr>
      </w:pPr>
      <w:r w:rsidRPr="00D822A1">
        <w:t>Participants must honor prefix limits and ROA validation where applicable.</w:t>
      </w:r>
    </w:p>
    <w:p w14:paraId="74DB3B9A" w14:textId="77777777" w:rsidR="00D822A1" w:rsidRPr="00D822A1" w:rsidRDefault="00D822A1" w:rsidP="00D822A1">
      <w:r w:rsidRPr="00D822A1">
        <w:rPr>
          <w:b/>
          <w:bCs/>
        </w:rPr>
        <w:lastRenderedPageBreak/>
        <w:t>6. Operational Requirements</w:t>
      </w:r>
    </w:p>
    <w:p w14:paraId="198A66D4" w14:textId="77777777" w:rsidR="00D822A1" w:rsidRPr="00D822A1" w:rsidRDefault="00D822A1" w:rsidP="00D822A1">
      <w:pPr>
        <w:numPr>
          <w:ilvl w:val="0"/>
          <w:numId w:val="5"/>
        </w:numPr>
      </w:pPr>
      <w:r w:rsidRPr="00D822A1">
        <w:t>Participants must provide a 24/7 NOC contact for operational issues.</w:t>
      </w:r>
    </w:p>
    <w:p w14:paraId="6D978B6F" w14:textId="0CF2A0DC" w:rsidR="00D822A1" w:rsidRPr="00D822A1" w:rsidRDefault="00D822A1" w:rsidP="00D822A1">
      <w:pPr>
        <w:numPr>
          <w:ilvl w:val="0"/>
          <w:numId w:val="5"/>
        </w:numPr>
      </w:pPr>
      <w:r w:rsidRPr="00D822A1">
        <w:t>Maintenance activities must be communicated to the</w:t>
      </w:r>
      <w:r>
        <w:t xml:space="preserve"> MSCTV</w:t>
      </w:r>
      <w:r w:rsidRPr="00D822A1">
        <w:t xml:space="preserve"> operator in advance.</w:t>
      </w:r>
    </w:p>
    <w:p w14:paraId="69CD18E8" w14:textId="77777777" w:rsidR="00D822A1" w:rsidRPr="00D822A1" w:rsidRDefault="00D822A1" w:rsidP="00D822A1">
      <w:pPr>
        <w:numPr>
          <w:ilvl w:val="0"/>
          <w:numId w:val="5"/>
        </w:numPr>
      </w:pPr>
      <w:r w:rsidRPr="00D822A1">
        <w:t>All connected devices must be configured with appropriate logging and monitoring.</w:t>
      </w:r>
    </w:p>
    <w:p w14:paraId="7C417895" w14:textId="77777777" w:rsidR="00D822A1" w:rsidRPr="00D822A1" w:rsidRDefault="00D822A1" w:rsidP="00D822A1">
      <w:r w:rsidRPr="00D822A1">
        <w:rPr>
          <w:b/>
          <w:bCs/>
        </w:rPr>
        <w:t>7. Compliance &amp; Enforcement</w:t>
      </w:r>
    </w:p>
    <w:p w14:paraId="76BBF971" w14:textId="6C617D79" w:rsidR="00D822A1" w:rsidRPr="00D822A1" w:rsidRDefault="00D822A1" w:rsidP="00D822A1">
      <w:pPr>
        <w:numPr>
          <w:ilvl w:val="0"/>
          <w:numId w:val="6"/>
        </w:numPr>
      </w:pPr>
      <w:r w:rsidRPr="00D822A1">
        <w:t>Violations of this policy may result in a temporary or permanent disconnection from the</w:t>
      </w:r>
      <w:r>
        <w:t xml:space="preserve"> MSCTV</w:t>
      </w:r>
      <w:r w:rsidRPr="00D822A1">
        <w:t>.</w:t>
      </w:r>
    </w:p>
    <w:p w14:paraId="245D5412" w14:textId="69DACEB6" w:rsidR="00D822A1" w:rsidRPr="00D822A1" w:rsidRDefault="00D822A1" w:rsidP="00D822A1">
      <w:pPr>
        <w:numPr>
          <w:ilvl w:val="0"/>
          <w:numId w:val="6"/>
        </w:numPr>
      </w:pPr>
      <w:r w:rsidRPr="00D822A1">
        <w:t>The</w:t>
      </w:r>
      <w:r>
        <w:t xml:space="preserve"> MSCTV</w:t>
      </w:r>
      <w:r w:rsidRPr="00D822A1">
        <w:t xml:space="preserve"> operator reserves the right to modify this policy with prior notice.</w:t>
      </w:r>
    </w:p>
    <w:p w14:paraId="2B6EFF4C" w14:textId="77777777" w:rsidR="00D822A1" w:rsidRPr="00D822A1" w:rsidRDefault="00D822A1" w:rsidP="00D822A1">
      <w:r w:rsidRPr="00D822A1">
        <w:rPr>
          <w:b/>
          <w:bCs/>
        </w:rPr>
        <w:t>8. Contact Information</w:t>
      </w:r>
      <w:r w:rsidRPr="00D822A1">
        <w:t xml:space="preserve"> For technical support, policy inquiries, or operational issues, please contact:</w:t>
      </w:r>
    </w:p>
    <w:p w14:paraId="5C44C865" w14:textId="7831E2A9" w:rsidR="00D822A1" w:rsidRPr="00D822A1" w:rsidRDefault="00D822A1" w:rsidP="00D822A1">
      <w:pPr>
        <w:numPr>
          <w:ilvl w:val="0"/>
          <w:numId w:val="7"/>
        </w:numPr>
      </w:pPr>
      <w:r w:rsidRPr="00D822A1">
        <w:t xml:space="preserve">Email: </w:t>
      </w:r>
      <w:r>
        <w:t>oncall@msctv.ca</w:t>
      </w:r>
    </w:p>
    <w:p w14:paraId="55C8B6F6" w14:textId="7541E279" w:rsidR="00D822A1" w:rsidRPr="00D822A1" w:rsidRDefault="00D822A1" w:rsidP="00D822A1">
      <w:pPr>
        <w:numPr>
          <w:ilvl w:val="0"/>
          <w:numId w:val="7"/>
        </w:numPr>
      </w:pPr>
      <w:r w:rsidRPr="00D822A1">
        <w:t xml:space="preserve">Phone: </w:t>
      </w:r>
      <w:r>
        <w:t>1-226-302-2342</w:t>
      </w:r>
    </w:p>
    <w:p w14:paraId="101FE744" w14:textId="6DDB8264" w:rsidR="00D822A1" w:rsidRPr="00D822A1" w:rsidRDefault="00D822A1" w:rsidP="00D822A1">
      <w:pPr>
        <w:numPr>
          <w:ilvl w:val="0"/>
          <w:numId w:val="7"/>
        </w:numPr>
      </w:pPr>
      <w:r w:rsidRPr="00D822A1">
        <w:t xml:space="preserve">Website: </w:t>
      </w:r>
      <w:r>
        <w:t>www.msctv.ca</w:t>
      </w:r>
    </w:p>
    <w:p w14:paraId="35F2B039" w14:textId="77777777" w:rsidR="00E022A4" w:rsidRDefault="00E022A4"/>
    <w:sectPr w:rsidR="00E02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530"/>
    <w:multiLevelType w:val="multilevel"/>
    <w:tmpl w:val="D8B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4248D"/>
    <w:multiLevelType w:val="multilevel"/>
    <w:tmpl w:val="F5FC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C7056"/>
    <w:multiLevelType w:val="multilevel"/>
    <w:tmpl w:val="DD7A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07A0"/>
    <w:multiLevelType w:val="multilevel"/>
    <w:tmpl w:val="5DE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07CCE"/>
    <w:multiLevelType w:val="multilevel"/>
    <w:tmpl w:val="8FEA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426DC"/>
    <w:multiLevelType w:val="multilevel"/>
    <w:tmpl w:val="1B2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33E5B"/>
    <w:multiLevelType w:val="multilevel"/>
    <w:tmpl w:val="AF66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8451">
    <w:abstractNumId w:val="1"/>
  </w:num>
  <w:num w:numId="2" w16cid:durableId="218902873">
    <w:abstractNumId w:val="5"/>
  </w:num>
  <w:num w:numId="3" w16cid:durableId="1568539346">
    <w:abstractNumId w:val="2"/>
  </w:num>
  <w:num w:numId="4" w16cid:durableId="140314503">
    <w:abstractNumId w:val="3"/>
  </w:num>
  <w:num w:numId="5" w16cid:durableId="1008404639">
    <w:abstractNumId w:val="4"/>
  </w:num>
  <w:num w:numId="6" w16cid:durableId="1743913036">
    <w:abstractNumId w:val="6"/>
  </w:num>
  <w:num w:numId="7" w16cid:durableId="67581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A1"/>
    <w:rsid w:val="00213EBE"/>
    <w:rsid w:val="00A8091E"/>
    <w:rsid w:val="00D822A1"/>
    <w:rsid w:val="00E022A4"/>
    <w:rsid w:val="00E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FB1C"/>
  <w15:chartTrackingRefBased/>
  <w15:docId w15:val="{32EA6DF0-5609-4AFF-B735-799E712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Laporte</dc:creator>
  <cp:keywords/>
  <dc:description/>
  <cp:lastModifiedBy>Kyle Laporte</cp:lastModifiedBy>
  <cp:revision>2</cp:revision>
  <dcterms:created xsi:type="dcterms:W3CDTF">2025-02-03T19:28:00Z</dcterms:created>
  <dcterms:modified xsi:type="dcterms:W3CDTF">2025-02-03T19:57:00Z</dcterms:modified>
</cp:coreProperties>
</file>